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widowControl w:val="0"/>
        <w:shd w:val="clear" w:color="auto" w:fill="FFFFFF"/>
        <w:adjustRightInd/>
        <w:snapToGrid/>
        <w:spacing w:after="0" w:line="560" w:lineRule="exact"/>
        <w:jc w:val="center"/>
        <w:rPr>
          <w:rFonts w:hint="eastAsia" w:ascii="仿宋_GB2312" w:hAnsi="initial" w:eastAsia="仿宋_GB2312" w:cs="宋体"/>
          <w:b/>
          <w:color w:val="000000" w:themeColor="text1"/>
          <w:sz w:val="36"/>
          <w:szCs w:val="36"/>
          <w14:textFill>
            <w14:solidFill>
              <w14:schemeClr w14:val="tx1"/>
            </w14:solidFill>
          </w14:textFill>
        </w:rPr>
      </w:pPr>
      <w:r>
        <w:rPr>
          <w:rFonts w:hint="eastAsia" w:ascii="仿宋_GB2312" w:hAnsi="initial" w:eastAsia="仿宋_GB2312" w:cs="宋体"/>
          <w:b/>
          <w:bCs/>
          <w:color w:val="000000" w:themeColor="text1"/>
          <w:sz w:val="36"/>
          <w:szCs w:val="36"/>
          <w14:textFill>
            <w14:solidFill>
              <w14:schemeClr w14:val="tx1"/>
            </w14:solidFill>
          </w14:textFill>
        </w:rPr>
        <w:t>报价函</w:t>
      </w:r>
    </w:p>
    <w:p>
      <w:pPr>
        <w:spacing w:after="0" w:line="540" w:lineRule="exact"/>
        <w:rPr>
          <w:rFonts w:hint="eastAsia" w:ascii="仿宋_GB2312" w:hAnsi="initial" w:eastAsia="仿宋_GB2312" w:cs="宋体"/>
          <w:color w:val="000000" w:themeColor="text1"/>
          <w:sz w:val="28"/>
          <w:szCs w:val="28"/>
          <w14:textFill>
            <w14:solidFill>
              <w14:schemeClr w14:val="tx1"/>
            </w14:solidFill>
          </w14:textFill>
        </w:rPr>
      </w:pPr>
    </w:p>
    <w:p>
      <w:pPr>
        <w:spacing w:after="0" w:line="540" w:lineRule="exact"/>
        <w:jc w:val="both"/>
        <w:rPr>
          <w:rFonts w:hint="eastAsia" w:ascii="仿宋_GB2312" w:hAnsi="initial" w:eastAsia="仿宋_GB2312" w:cs="宋体"/>
          <w:color w:val="000000" w:themeColor="text1"/>
          <w:sz w:val="28"/>
          <w:szCs w:val="28"/>
          <w:lang w:eastAsia="zh-CN"/>
          <w14:textFill>
            <w14:solidFill>
              <w14:schemeClr w14:val="tx1"/>
            </w14:solidFill>
          </w14:textFill>
        </w:rPr>
      </w:pPr>
      <w:r>
        <w:rPr>
          <w:rFonts w:hint="eastAsia" w:ascii="仿宋_GB2312" w:hAnsi="initial" w:eastAsia="仿宋_GB2312" w:cs="宋体"/>
          <w:color w:val="000000" w:themeColor="text1"/>
          <w:sz w:val="28"/>
          <w:szCs w:val="28"/>
          <w14:textFill>
            <w14:solidFill>
              <w14:schemeClr w14:val="tx1"/>
            </w14:solidFill>
          </w14:textFill>
        </w:rPr>
        <w:t>致：</w:t>
      </w:r>
      <w:r>
        <w:rPr>
          <w:rFonts w:hint="eastAsia" w:ascii="仿宋_GB2312" w:hAnsi="initial" w:eastAsia="仿宋_GB2312" w:cs="宋体"/>
          <w:color w:val="000000" w:themeColor="text1"/>
          <w:sz w:val="28"/>
          <w:szCs w:val="28"/>
          <w:lang w:eastAsia="zh-CN"/>
          <w14:textFill>
            <w14:solidFill>
              <w14:schemeClr w14:val="tx1"/>
            </w14:solidFill>
          </w14:textFill>
        </w:rPr>
        <w:t>湖南天长置业有限责任公司</w:t>
      </w:r>
    </w:p>
    <w:p>
      <w:pPr>
        <w:spacing w:after="0" w:line="540" w:lineRule="exact"/>
        <w:ind w:firstLine="560" w:firstLineChars="200"/>
        <w:jc w:val="both"/>
        <w:rPr>
          <w:rFonts w:hint="eastAsia" w:ascii="仿宋_GB2312" w:hAnsi="initial" w:eastAsia="仿宋_GB2312" w:cs="宋体"/>
          <w:color w:val="000000" w:themeColor="text1"/>
          <w:sz w:val="28"/>
          <w:szCs w:val="28"/>
          <w:u w:val="single"/>
          <w14:textFill>
            <w14:solidFill>
              <w14:schemeClr w14:val="tx1"/>
            </w14:solidFill>
          </w14:textFill>
        </w:rPr>
      </w:pPr>
      <w:r>
        <w:rPr>
          <w:rFonts w:hint="eastAsia" w:ascii="仿宋_GB2312" w:hAnsi="initial" w:eastAsia="仿宋_GB2312" w:cs="宋体"/>
          <w:color w:val="000000" w:themeColor="text1"/>
          <w:sz w:val="28"/>
          <w:szCs w:val="28"/>
          <w14:textFill>
            <w14:solidFill>
              <w14:schemeClr w14:val="tx1"/>
            </w14:solidFill>
          </w14:textFill>
        </w:rPr>
        <w:t>在充分研究 </w:t>
      </w:r>
      <w:r>
        <w:rPr>
          <w:rFonts w:hint="eastAsia" w:ascii="仿宋_GB2312" w:hAnsi="initial" w:eastAsia="仿宋_GB2312" w:cs="宋体"/>
          <w:color w:val="000000" w:themeColor="text1"/>
          <w:sz w:val="28"/>
          <w:szCs w:val="28"/>
          <w:u w:val="single"/>
          <w:lang w:val="en-US" w:eastAsia="zh-CN"/>
          <w14:textFill>
            <w14:solidFill>
              <w14:schemeClr w14:val="tx1"/>
            </w14:solidFill>
          </w14:textFill>
        </w:rPr>
        <w:t>仙菇岭路（高塘线406#—411#）杆线迁移工程</w:t>
      </w:r>
      <w:r>
        <w:rPr>
          <w:rFonts w:hint="eastAsia" w:ascii="仿宋_GB2312" w:hAnsi="initial" w:eastAsia="仿宋_GB2312" w:cs="宋体"/>
          <w:color w:val="000000" w:themeColor="text1"/>
          <w:sz w:val="28"/>
          <w:szCs w:val="28"/>
          <w:u w:val="single"/>
          <w14:textFill>
            <w14:solidFill>
              <w14:schemeClr w14:val="tx1"/>
            </w14:solidFill>
          </w14:textFill>
        </w:rPr>
        <w:t>的</w:t>
      </w:r>
      <w:r>
        <w:rPr>
          <w:rFonts w:ascii="仿宋_GB2312" w:hAnsi="initial" w:eastAsia="仿宋_GB2312" w:cs="宋体"/>
          <w:color w:val="000000" w:themeColor="text1"/>
          <w:sz w:val="28"/>
          <w:szCs w:val="28"/>
          <w:u w:val="single"/>
          <w14:textFill>
            <w14:solidFill>
              <w14:schemeClr w14:val="tx1"/>
            </w14:solidFill>
          </w14:textFill>
        </w:rPr>
        <w:t>询价</w:t>
      </w:r>
      <w:r>
        <w:rPr>
          <w:rFonts w:hint="eastAsia" w:ascii="仿宋_GB2312" w:hAnsi="initial" w:eastAsia="仿宋_GB2312" w:cs="宋体"/>
          <w:color w:val="000000" w:themeColor="text1"/>
          <w:sz w:val="28"/>
          <w:szCs w:val="28"/>
          <w:u w:val="single"/>
          <w14:textFill>
            <w14:solidFill>
              <w14:schemeClr w14:val="tx1"/>
            </w14:solidFill>
          </w14:textFill>
        </w:rPr>
        <w:t>公告</w:t>
      </w:r>
      <w:r>
        <w:rPr>
          <w:rFonts w:hint="eastAsia" w:ascii="仿宋_GB2312" w:hAnsi="initial" w:eastAsia="仿宋_GB2312" w:cs="宋体"/>
          <w:color w:val="000000" w:themeColor="text1"/>
          <w:sz w:val="28"/>
          <w:szCs w:val="28"/>
          <w14:textFill>
            <w14:solidFill>
              <w14:schemeClr w14:val="tx1"/>
            </w14:solidFill>
          </w14:textFill>
        </w:rPr>
        <w:t>的全部内容后，我方兹在询价公告上限值的基础上，就</w:t>
      </w:r>
      <w:r>
        <w:rPr>
          <w:rFonts w:hint="eastAsia" w:ascii="仿宋_GB2312" w:hAnsi="initial" w:eastAsia="仿宋_GB2312" w:cs="宋体"/>
          <w:color w:val="000000" w:themeColor="text1"/>
          <w:sz w:val="28"/>
          <w:szCs w:val="28"/>
          <w:u w:val="single"/>
          <w14:textFill>
            <w14:solidFill>
              <w14:schemeClr w14:val="tx1"/>
            </w14:solidFill>
          </w14:textFill>
        </w:rPr>
        <w:t>本项目</w:t>
      </w:r>
      <w:r>
        <w:rPr>
          <w:rFonts w:hint="eastAsia" w:ascii="仿宋_GB2312" w:hAnsi="initial" w:eastAsia="仿宋_GB2312" w:cs="宋体"/>
          <w:color w:val="000000" w:themeColor="text1"/>
          <w:sz w:val="28"/>
          <w:szCs w:val="28"/>
          <w:u w:val="single"/>
          <w:lang w:val="en-US" w:eastAsia="zh-CN"/>
          <w14:textFill>
            <w14:solidFill>
              <w14:schemeClr w14:val="tx1"/>
            </w14:solidFill>
          </w14:textFill>
        </w:rPr>
        <w:t>工程</w:t>
      </w:r>
      <w:r>
        <w:rPr>
          <w:rFonts w:hint="eastAsia" w:ascii="仿宋_GB2312" w:hAnsi="initial" w:eastAsia="仿宋_GB2312" w:cs="宋体"/>
          <w:color w:val="000000" w:themeColor="text1"/>
          <w:sz w:val="28"/>
          <w:szCs w:val="28"/>
          <w14:textFill>
            <w14:solidFill>
              <w14:schemeClr w14:val="tx1"/>
            </w14:solidFill>
          </w14:textFill>
        </w:rPr>
        <w:t>费</w:t>
      </w:r>
      <w:r>
        <w:rPr>
          <w:rFonts w:hint="eastAsia" w:ascii="仿宋_GB2312" w:hAnsi="initial" w:eastAsia="仿宋_GB2312" w:cs="宋体"/>
          <w:color w:val="000000" w:themeColor="text1"/>
          <w:sz w:val="28"/>
          <w:szCs w:val="28"/>
          <w:lang w:val="en-US" w:eastAsia="zh-CN"/>
          <w14:textFill>
            <w14:solidFill>
              <w14:schemeClr w14:val="tx1"/>
            </w14:solidFill>
          </w14:textFill>
        </w:rPr>
        <w:t>报价</w:t>
      </w:r>
      <w:r>
        <w:rPr>
          <w:rFonts w:hint="eastAsia" w:ascii="仿宋_GB2312" w:hAnsi="initial" w:eastAsia="仿宋_GB2312" w:cs="宋体"/>
          <w:color w:val="000000" w:themeColor="text1"/>
          <w:sz w:val="28"/>
          <w:szCs w:val="28"/>
          <w14:textFill>
            <w14:solidFill>
              <w14:schemeClr w14:val="tx1"/>
            </w14:solidFill>
          </w14:textFill>
        </w:rPr>
        <w:t>为人民币</w:t>
      </w:r>
      <w:r>
        <w:rPr>
          <w:rFonts w:hint="eastAsia" w:ascii="仿宋_GB2312" w:hAnsi="initial" w:eastAsia="仿宋_GB2312" w:cs="宋体"/>
          <w:color w:val="000000" w:themeColor="text1"/>
          <w:sz w:val="28"/>
          <w:szCs w:val="28"/>
          <w:u w:val="single"/>
          <w14:textFill>
            <w14:solidFill>
              <w14:schemeClr w14:val="tx1"/>
            </w14:solidFill>
          </w14:textFill>
        </w:rPr>
        <w:t xml:space="preserve">            </w:t>
      </w:r>
      <w:r>
        <w:rPr>
          <w:rFonts w:hint="eastAsia" w:ascii="仿宋_GB2312" w:hAnsi="initial" w:eastAsia="仿宋_GB2312" w:cs="宋体"/>
          <w:color w:val="000000" w:themeColor="text1"/>
          <w:sz w:val="28"/>
          <w:szCs w:val="28"/>
          <w14:textFill>
            <w14:solidFill>
              <w14:schemeClr w14:val="tx1"/>
            </w14:solidFill>
          </w14:textFill>
        </w:rPr>
        <w:t>元（含税费、交通费等所有费用)，</w:t>
      </w:r>
      <w:r>
        <w:rPr>
          <w:rFonts w:hint="eastAsia" w:ascii="仿宋_GB2312" w:hAnsi="initial" w:eastAsia="仿宋_GB2312" w:cs="宋体"/>
          <w:color w:val="000000" w:themeColor="text1"/>
          <w:sz w:val="28"/>
          <w:szCs w:val="28"/>
          <w:lang w:val="en-US" w:eastAsia="zh-CN"/>
          <w14:textFill>
            <w14:solidFill>
              <w14:schemeClr w14:val="tx1"/>
            </w14:solidFill>
          </w14:textFill>
        </w:rPr>
        <w:t>优惠率</w:t>
      </w:r>
      <w:r>
        <w:rPr>
          <w:rFonts w:hint="eastAsia" w:ascii="仿宋_GB2312" w:hAnsi="initial" w:eastAsia="仿宋_GB2312" w:cs="宋体"/>
          <w:color w:val="000000" w:themeColor="text1"/>
          <w:sz w:val="28"/>
          <w:szCs w:val="28"/>
          <w:u w:val="none"/>
          <w:lang w:val="en-US" w:eastAsia="zh-CN"/>
          <w14:textFill>
            <w14:solidFill>
              <w14:schemeClr w14:val="tx1"/>
            </w14:solidFill>
          </w14:textFill>
        </w:rPr>
        <w:t>为</w:t>
      </w:r>
      <w:r>
        <w:rPr>
          <w:rFonts w:hint="eastAsia" w:ascii="仿宋_GB2312" w:hAnsi="initial" w:eastAsia="仿宋_GB2312" w:cs="宋体"/>
          <w:color w:val="000000" w:themeColor="text1"/>
          <w:sz w:val="28"/>
          <w:szCs w:val="28"/>
          <w:u w:val="single"/>
          <w:lang w:val="en-US" w:eastAsia="zh-CN"/>
          <w14:textFill>
            <w14:solidFill>
              <w14:schemeClr w14:val="tx1"/>
            </w14:solidFill>
          </w14:textFill>
        </w:rPr>
        <w:t xml:space="preserve">      </w:t>
      </w:r>
      <w:r>
        <w:rPr>
          <w:rFonts w:hint="eastAsia" w:ascii="仿宋_GB2312" w:hAnsi="initial" w:eastAsia="仿宋_GB2312" w:cs="宋体"/>
          <w:color w:val="000000" w:themeColor="text1"/>
          <w:sz w:val="28"/>
          <w:szCs w:val="28"/>
          <w:u w:val="none"/>
          <w:lang w:val="en-US" w:eastAsia="zh-CN"/>
          <w14:textFill>
            <w14:solidFill>
              <w14:schemeClr w14:val="tx1"/>
            </w14:solidFill>
          </w14:textFill>
        </w:rPr>
        <w:t>%，</w:t>
      </w:r>
      <w:r>
        <w:rPr>
          <w:rFonts w:hint="eastAsia" w:ascii="仿宋_GB2312" w:hAnsi="initial" w:eastAsia="仿宋_GB2312" w:cs="宋体"/>
          <w:color w:val="000000" w:themeColor="text1"/>
          <w:sz w:val="28"/>
          <w:szCs w:val="28"/>
          <w14:textFill>
            <w14:solidFill>
              <w14:schemeClr w14:val="tx1"/>
            </w14:solidFill>
          </w14:textFill>
        </w:rPr>
        <w:t>并严格按照合同约定，完成贵司要求的工作内容。我方承诺严格按照本询价公告及相关行业技术标准及要求提供合格的房屋安全检测鉴定技术服务。</w:t>
      </w:r>
      <w:r>
        <w:rPr>
          <w:rFonts w:hint="eastAsia" w:ascii="仿宋_GB2312" w:hAnsi="initial" w:eastAsia="仿宋_GB2312" w:cs="宋体"/>
          <w:color w:val="000000" w:themeColor="text1"/>
          <w:sz w:val="28"/>
          <w:szCs w:val="28"/>
          <w14:textFill>
            <w14:solidFill>
              <w14:schemeClr w14:val="tx1"/>
            </w14:solidFill>
          </w14:textFill>
        </w:rPr>
        <w:br w:type="textWrapping"/>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如果我方中选，我方保证按照合同约定的开工日期开始本项目的工作，</w:t>
      </w:r>
      <w:r>
        <w:rPr>
          <w:rFonts w:hint="eastAsia" w:ascii="initial"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u w:val="single"/>
          <w14:textFill>
            <w14:solidFill>
              <w14:schemeClr w14:val="tx1"/>
            </w14:solidFill>
          </w14:textFill>
        </w:rPr>
        <w:t xml:space="preserve"> </w:t>
      </w:r>
      <w:r>
        <w:rPr>
          <w:rFonts w:hint="eastAsia" w:ascii="仿宋_GB2312" w:hAnsi="initial" w:eastAsia="仿宋_GB2312" w:cs="宋体"/>
          <w:color w:val="000000" w:themeColor="text1"/>
          <w:sz w:val="28"/>
          <w:szCs w:val="28"/>
          <w:u w:val="single"/>
          <w:lang w:val="en-US" w:eastAsia="zh-CN"/>
          <w14:textFill>
            <w14:solidFill>
              <w14:schemeClr w14:val="tx1"/>
            </w14:solidFill>
          </w14:textFill>
        </w:rPr>
        <w:t>20</w:t>
      </w:r>
      <w:r>
        <w:rPr>
          <w:rFonts w:hint="eastAsia" w:ascii="仿宋_GB2312" w:hAnsi="initial" w:eastAsia="仿宋_GB2312" w:cs="宋体"/>
          <w:color w:val="000000" w:themeColor="text1"/>
          <w:sz w:val="28"/>
          <w:szCs w:val="28"/>
          <w:u w:val="single"/>
          <w14:textFill>
            <w14:solidFill>
              <w14:schemeClr w14:val="tx1"/>
            </w14:solidFill>
          </w14:textFill>
        </w:rPr>
        <w:t>个</w:t>
      </w:r>
      <w:r>
        <w:rPr>
          <w:rFonts w:hint="eastAsia" w:ascii="仿宋_GB2312" w:hAnsi="initial" w:eastAsia="仿宋_GB2312" w:cs="宋体"/>
          <w:color w:val="000000" w:themeColor="text1"/>
          <w:sz w:val="28"/>
          <w:szCs w:val="28"/>
          <w:u w:val="single"/>
          <w:lang w:val="en-US" w:eastAsia="zh-CN"/>
          <w14:textFill>
            <w14:solidFill>
              <w14:schemeClr w14:val="tx1"/>
            </w14:solidFill>
          </w14:textFill>
        </w:rPr>
        <w:t>日历天</w:t>
      </w:r>
      <w:r>
        <w:rPr>
          <w:rFonts w:hint="eastAsia" w:ascii="仿宋_GB2312" w:hAnsi="initial" w:eastAsia="仿宋_GB2312" w:cs="宋体"/>
          <w:color w:val="000000" w:themeColor="text1"/>
          <w:sz w:val="28"/>
          <w:szCs w:val="28"/>
          <w:u w:val="single"/>
          <w14:textFill>
            <w14:solidFill>
              <w14:schemeClr w14:val="tx1"/>
            </w14:solidFill>
          </w14:textFill>
        </w:rPr>
        <w:t xml:space="preserve"> </w:t>
      </w:r>
      <w:r>
        <w:rPr>
          <w:rFonts w:hint="eastAsia" w:ascii="initial"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内完成任务，并确保达到行业技术标准要求、评审要求。我方同意本报价函在询价公告规定的提交报价文件截止时间后，在</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90天内对我方具有约束力，且随时准备接受你方发出的中选通知书。随本报</w:t>
      </w:r>
      <w:bookmarkStart w:id="0" w:name="_GoBack"/>
      <w:bookmarkEnd w:id="0"/>
      <w:r>
        <w:rPr>
          <w:rFonts w:hint="eastAsia" w:ascii="仿宋_GB2312" w:hAnsi="initial" w:eastAsia="仿宋_GB2312" w:cs="宋体"/>
          <w:color w:val="000000" w:themeColor="text1"/>
          <w:sz w:val="28"/>
          <w:szCs w:val="28"/>
          <w14:textFill>
            <w14:solidFill>
              <w14:schemeClr w14:val="tx1"/>
            </w14:solidFill>
          </w14:textFill>
        </w:rPr>
        <w:t>价函递交的报价资料，对我方构成约束力。</w:t>
      </w:r>
      <w:r>
        <w:rPr>
          <w:rFonts w:hint="eastAsia" w:ascii="仿宋_GB2312" w:hAnsi="initial" w:eastAsia="仿宋_GB2312" w:cs="宋体"/>
          <w:color w:val="000000" w:themeColor="text1"/>
          <w:sz w:val="28"/>
          <w:szCs w:val="28"/>
          <w14:textFill>
            <w14:solidFill>
              <w14:schemeClr w14:val="tx1"/>
            </w14:solidFill>
          </w14:textFill>
        </w:rPr>
        <w:br w:type="textWrapping"/>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在签署协议书之前，你方的中选知书连同本投递函，对双方具有约束力。</w:t>
      </w:r>
    </w:p>
    <w:p>
      <w:pPr>
        <w:spacing w:after="0" w:line="540" w:lineRule="exact"/>
        <w:ind w:firstLine="700" w:firstLineChars="250"/>
        <w:rPr>
          <w:rFonts w:ascii="仿宋_GB2312" w:eastAsia="仿宋_GB2312" w:hAnsiTheme="minorEastAsia"/>
          <w:sz w:val="28"/>
          <w:szCs w:val="28"/>
        </w:rPr>
      </w:pP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报价人（盖章）：</w:t>
      </w: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w:t>
      </w: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或委托代理人（签字或盖章）：</w:t>
      </w:r>
    </w:p>
    <w:p>
      <w:pPr>
        <w:widowControl w:val="0"/>
        <w:spacing w:after="0" w:line="56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联系人：</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联系电话：</w:t>
      </w:r>
    </w:p>
    <w:p>
      <w:pPr>
        <w:widowControl w:val="0"/>
        <w:spacing w:after="0" w:line="560" w:lineRule="exact"/>
        <w:ind w:firstLine="3780" w:firstLineChars="1350"/>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日期：</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年</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月</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日</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initial">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6605"/>
      <w:docPartObj>
        <w:docPartGallery w:val="autotext"/>
      </w:docPartObj>
    </w:sdtPr>
    <w:sdtContent>
      <w:p>
        <w:pPr>
          <w:pStyle w:val="8"/>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9227E"/>
    <w:rsid w:val="27E16B8C"/>
    <w:rsid w:val="2CC9227E"/>
    <w:rsid w:val="300176BA"/>
    <w:rsid w:val="49BA0AAC"/>
    <w:rsid w:val="4A7D0403"/>
    <w:rsid w:val="547E79F4"/>
    <w:rsid w:val="7FF84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4"/>
    <w:next w:val="1"/>
    <w:qFormat/>
    <w:uiPriority w:val="0"/>
    <w:pPr>
      <w:keepNext/>
      <w:keepLines/>
      <w:spacing w:beforeLines="0" w:beforeAutospacing="0" w:afterLines="0" w:afterAutospacing="0" w:line="560" w:lineRule="exact"/>
      <w:jc w:val="center"/>
      <w:outlineLvl w:val="0"/>
    </w:pPr>
    <w:rPr>
      <w:rFonts w:ascii="Times New Roman" w:hAnsi="Times New Roman" w:eastAsia="方正小标宋简体"/>
      <w:b/>
      <w:kern w:val="44"/>
      <w:sz w:val="44"/>
      <w:szCs w:val="32"/>
    </w:rPr>
  </w:style>
  <w:style w:type="paragraph" w:styleId="5">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rPr>
  </w:style>
  <w:style w:type="paragraph" w:styleId="6">
    <w:name w:val="heading 3"/>
    <w:basedOn w:val="1"/>
    <w:next w:val="1"/>
    <w:semiHidden/>
    <w:unhideWhenUsed/>
    <w:qFormat/>
    <w:uiPriority w:val="0"/>
    <w:pPr>
      <w:keepNext/>
      <w:keepLines/>
      <w:spacing w:beforeLines="0" w:beforeAutospacing="0" w:afterLines="0" w:afterAutospacing="0" w:line="6720" w:lineRule="auto"/>
      <w:ind w:firstLine="643" w:firstLineChars="200"/>
      <w:outlineLvl w:val="2"/>
    </w:pPr>
    <w:rPr>
      <w:rFonts w:eastAsia="楷体" w:asciiTheme="minorAscii" w:hAnsiTheme="minorAscii"/>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7">
    <w:name w:val="Body Text"/>
    <w:basedOn w:val="1"/>
    <w:uiPriority w:val="0"/>
    <w:pPr>
      <w:spacing w:after="120" w:afterLines="0" w:afterAutospacing="0"/>
    </w:pPr>
  </w:style>
  <w:style w:type="paragraph" w:styleId="8">
    <w:name w:val="footer"/>
    <w:basedOn w:val="1"/>
    <w:qFormat/>
    <w:uiPriority w:val="99"/>
    <w:pPr>
      <w:tabs>
        <w:tab w:val="center" w:pos="4153"/>
        <w:tab w:val="right" w:pos="8306"/>
      </w:tabs>
    </w:pPr>
    <w:rPr>
      <w:sz w:val="18"/>
      <w:szCs w:val="18"/>
    </w:rPr>
  </w:style>
  <w:style w:type="paragraph" w:customStyle="1" w:styleId="11">
    <w:name w:val="仿宋3号"/>
    <w:basedOn w:val="1"/>
    <w:next w:val="7"/>
    <w:uiPriority w:val="0"/>
    <w:pPr>
      <w:spacing w:line="560" w:lineRule="exact"/>
      <w:ind w:leftChars="300"/>
      <w:jc w:val="left"/>
    </w:pPr>
    <w:rPr>
      <w:rFonts w:ascii="Times New Roman" w:hAnsi="Times New Roman" w:eastAsia="仿宋"/>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2021-12-16T05:44:00Z</dcterms:created>
  <dc:creator>Mr.Wang超</dc:creator>
  <cp:lastModifiedBy>Mr.Wang超</cp:lastModifiedBy>
  <dcterms:modified xsi:type="dcterms:W3CDTF">2021-12-16T05:44:32Z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518493718DB946D9A55762AB86F0F203</vt:lpwstr>
  </property>
</Properties>
</file>