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仿宋_GB2312" w:hAnsi="initial" w:eastAsia="仿宋_GB2312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报价函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after="0" w:line="560" w:lineRule="exact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after="0" w:line="560" w:lineRule="exact"/>
        <w:jc w:val="both"/>
        <w:textAlignment w:val="auto"/>
        <w:rPr>
          <w:rFonts w:hint="default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湖南天长置业有限责任公司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after="0" w:line="560" w:lineRule="exact"/>
        <w:ind w:firstLine="560" w:firstLineChars="200"/>
        <w:jc w:val="both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在充分研究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关于新园路周边雨水排口污水截流工程的询价公告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的全部内容后，我方兹在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询价公告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上限值的基础上，就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本项目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费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为人民币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含税费、交通费等所有费用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优惠率为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%</w:t>
      </w:r>
      <w:bookmarkStart w:id="0" w:name="_GoBack"/>
      <w:bookmarkEnd w:id="0"/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并严格按照合同约定，完成贵司要求的工作内容。我方承诺严格按照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询价公告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相关行业技术标准及要求提供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合格的工程建设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如果我方中选，我方保证按照合同约定的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开工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日期开始本项目的工作，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 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30个日历天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内完成任务，并确保达到行业技术标准要求、评审要求。我方同意本报价函在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询价公告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规定的提交报价文件截止时间后，在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90天内对我方具有约束力，且随时准备接受你方发出的中选通知书。随本报价函递交的报价资料，对我方构成约束力。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在签署协议书之前，你方的中选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通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知书连同本投递函，对双方具有约束力。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after="0" w:line="560" w:lineRule="exact"/>
        <w:ind w:firstLine="700" w:firstLineChars="250"/>
        <w:textAlignment w:val="auto"/>
        <w:rPr>
          <w:rFonts w:ascii="仿宋_GB2312" w:eastAsia="仿宋_GB2312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报价人（盖章）：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法定代表人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或委托代理人（签字或盖章）：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ind w:firstLine="3780" w:firstLineChars="1350"/>
        <w:textAlignment w:val="auto"/>
      </w:pP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it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8660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wOGI4OTNhNjFjMjYxNzcyNjZkYTU5MmU5OWM2NzgifQ=="/>
  </w:docVars>
  <w:rsids>
    <w:rsidRoot w:val="308769B2"/>
    <w:rsid w:val="00042EFF"/>
    <w:rsid w:val="000B59AC"/>
    <w:rsid w:val="000D2AA5"/>
    <w:rsid w:val="001179DD"/>
    <w:rsid w:val="001A1C95"/>
    <w:rsid w:val="001F52B5"/>
    <w:rsid w:val="003931EF"/>
    <w:rsid w:val="003B3A69"/>
    <w:rsid w:val="00423C1D"/>
    <w:rsid w:val="00423D8A"/>
    <w:rsid w:val="00440474"/>
    <w:rsid w:val="004C261C"/>
    <w:rsid w:val="004C4C1D"/>
    <w:rsid w:val="005814D1"/>
    <w:rsid w:val="0062790B"/>
    <w:rsid w:val="00690E2F"/>
    <w:rsid w:val="0076106A"/>
    <w:rsid w:val="00766FC8"/>
    <w:rsid w:val="007A7C64"/>
    <w:rsid w:val="007C4B95"/>
    <w:rsid w:val="00802870"/>
    <w:rsid w:val="008809FC"/>
    <w:rsid w:val="009231C7"/>
    <w:rsid w:val="009671B4"/>
    <w:rsid w:val="00986B62"/>
    <w:rsid w:val="009F0FFD"/>
    <w:rsid w:val="00A405BD"/>
    <w:rsid w:val="00A90836"/>
    <w:rsid w:val="00A93170"/>
    <w:rsid w:val="00B71E23"/>
    <w:rsid w:val="00C5212F"/>
    <w:rsid w:val="00DA3EA5"/>
    <w:rsid w:val="00DC78A4"/>
    <w:rsid w:val="00E327E3"/>
    <w:rsid w:val="00FE530C"/>
    <w:rsid w:val="04DC01EC"/>
    <w:rsid w:val="08E616F2"/>
    <w:rsid w:val="0EFB3964"/>
    <w:rsid w:val="10E6404E"/>
    <w:rsid w:val="164A0157"/>
    <w:rsid w:val="18556E6F"/>
    <w:rsid w:val="1C7032E6"/>
    <w:rsid w:val="1D030897"/>
    <w:rsid w:val="1F106647"/>
    <w:rsid w:val="2437115A"/>
    <w:rsid w:val="2910317C"/>
    <w:rsid w:val="2E4216E3"/>
    <w:rsid w:val="2EAB7C96"/>
    <w:rsid w:val="308769B2"/>
    <w:rsid w:val="325565C4"/>
    <w:rsid w:val="38934E36"/>
    <w:rsid w:val="38BC65E9"/>
    <w:rsid w:val="396249D9"/>
    <w:rsid w:val="398364E5"/>
    <w:rsid w:val="3CA06346"/>
    <w:rsid w:val="3CDF7B9C"/>
    <w:rsid w:val="3D50666E"/>
    <w:rsid w:val="41613726"/>
    <w:rsid w:val="44127D27"/>
    <w:rsid w:val="45FB00E2"/>
    <w:rsid w:val="48674460"/>
    <w:rsid w:val="4AFC0CB1"/>
    <w:rsid w:val="50017AF4"/>
    <w:rsid w:val="565D39BB"/>
    <w:rsid w:val="56872ABE"/>
    <w:rsid w:val="58F22F6E"/>
    <w:rsid w:val="69B465AF"/>
    <w:rsid w:val="6B1A7026"/>
    <w:rsid w:val="6CFA6840"/>
    <w:rsid w:val="6D5F7A78"/>
    <w:rsid w:val="73460D02"/>
    <w:rsid w:val="74672D0E"/>
    <w:rsid w:val="758510D8"/>
    <w:rsid w:val="76074E25"/>
    <w:rsid w:val="7620089F"/>
    <w:rsid w:val="767F7F96"/>
    <w:rsid w:val="77AA057F"/>
    <w:rsid w:val="7A606ED7"/>
    <w:rsid w:val="7B8F3A1C"/>
    <w:rsid w:val="7EDB7F9A"/>
    <w:rsid w:val="7F082710"/>
    <w:rsid w:val="7F2C5E3F"/>
    <w:rsid w:val="7FB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26"/>
      <w:ind w:left="103"/>
      <w:jc w:val="center"/>
      <w:outlineLvl w:val="0"/>
    </w:pPr>
    <w:rPr>
      <w:sz w:val="52"/>
      <w:szCs w:val="5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8"/>
    <w:link w:val="6"/>
    <w:qFormat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日期 Char"/>
    <w:basedOn w:val="8"/>
    <w:link w:val="4"/>
    <w:qFormat/>
    <w:uiPriority w:val="0"/>
    <w:rPr>
      <w:rFonts w:ascii="Tahoma" w:hAnsi="Tahoma"/>
      <w:sz w:val="22"/>
      <w:szCs w:val="22"/>
    </w:rPr>
  </w:style>
  <w:style w:type="paragraph" w:customStyle="1" w:styleId="13">
    <w:name w:val="目录 81"/>
    <w:basedOn w:val="1"/>
    <w:next w:val="1"/>
    <w:qFormat/>
    <w:uiPriority w:val="0"/>
    <w:pPr>
      <w:widowControl w:val="0"/>
      <w:spacing w:after="0"/>
      <w:ind w:left="2940"/>
      <w:jc w:val="both"/>
    </w:pPr>
    <w:rPr>
      <w:rFonts w:ascii="Calibri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C01133-5CC1-4EB4-8766-18E8F8ADB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373</Words>
  <Characters>375</Characters>
  <Lines>10</Lines>
  <Paragraphs>3</Paragraphs>
  <TotalTime>0</TotalTime>
  <ScaleCrop>false</ScaleCrop>
  <LinksUpToDate>false</LinksUpToDate>
  <CharactersWithSpaces>443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2021-03-17T05:41:00Z</dcterms:created>
  <dc:creator>Administrator</dc:creator>
  <cp:lastModifiedBy>Mr.Wang超</cp:lastModifiedBy>
  <cp:lastPrinted>2022-12-12T02:53:00Z</cp:lastPrinted>
  <dcterms:modified xsi:type="dcterms:W3CDTF">2022-12-14T02:24:20Z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A587576ADBE143D78E990A20B0012769</vt:lpwstr>
  </property>
</Properties>
</file>